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473BCF" w:rsidRDefault="00C41805" w:rsidP="00473BCF">
      <w:pPr>
        <w:jc w:val="center"/>
        <w:rPr>
          <w:b/>
        </w:rPr>
      </w:pPr>
      <w:r w:rsidRPr="00473BCF">
        <w:rPr>
          <w:b/>
        </w:rPr>
        <w:t>Le deduzioni di Sherlock Holmes</w:t>
      </w:r>
    </w:p>
    <w:p w:rsidR="00C41805" w:rsidRDefault="00473BCF" w:rsidP="00473BCF">
      <w:pPr>
        <w:jc w:val="center"/>
      </w:pPr>
      <w:r>
        <w:t>d</w:t>
      </w:r>
      <w:r w:rsidR="00C41805">
        <w:t xml:space="preserve">al romanzo di C. Doyle, </w:t>
      </w:r>
      <w:r w:rsidR="00C41805" w:rsidRPr="00473BCF">
        <w:rPr>
          <w:i/>
        </w:rPr>
        <w:t>Uno studio in rosso</w:t>
      </w:r>
    </w:p>
    <w:p w:rsidR="00C41805" w:rsidRDefault="00C41805"/>
    <w:p w:rsidR="00C41805" w:rsidRPr="00473BCF" w:rsidRDefault="00C41805">
      <w:pPr>
        <w:rPr>
          <w:b/>
          <w:i/>
        </w:rPr>
      </w:pPr>
      <w:r w:rsidRPr="00473BCF">
        <w:rPr>
          <w:b/>
          <w:i/>
        </w:rPr>
        <w:t>Personaggi</w:t>
      </w:r>
    </w:p>
    <w:p w:rsidR="00C41805" w:rsidRDefault="00473BCF" w:rsidP="00473BCF">
      <w:pPr>
        <w:pStyle w:val="Paragrafoelenco"/>
        <w:numPr>
          <w:ilvl w:val="0"/>
          <w:numId w:val="2"/>
        </w:numPr>
        <w:ind w:left="360"/>
      </w:pPr>
      <w:r w:rsidRPr="00473BCF">
        <w:rPr>
          <w:b/>
        </w:rPr>
        <w:t>WATSON</w:t>
      </w:r>
      <w:r w:rsidR="00C41805">
        <w:t>: è l’assistente di Holmes; è lui il narratore ed è lui che dialoga, in questo brano, con Holmes</w:t>
      </w:r>
    </w:p>
    <w:p w:rsidR="00C41805" w:rsidRPr="00473BCF" w:rsidRDefault="00473BCF" w:rsidP="00473BCF">
      <w:pPr>
        <w:pStyle w:val="Paragrafoelenco"/>
        <w:numPr>
          <w:ilvl w:val="0"/>
          <w:numId w:val="2"/>
        </w:numPr>
        <w:ind w:left="360"/>
        <w:rPr>
          <w:b/>
          <w:lang w:val="en-US"/>
        </w:rPr>
      </w:pPr>
      <w:r w:rsidRPr="00473BCF">
        <w:rPr>
          <w:b/>
          <w:lang w:val="en-US"/>
        </w:rPr>
        <w:t>SHERLOCK HOLMES</w:t>
      </w:r>
    </w:p>
    <w:p w:rsidR="00C41805" w:rsidRPr="00C41805" w:rsidRDefault="00473BCF" w:rsidP="00473BCF">
      <w:pPr>
        <w:pStyle w:val="Paragrafoelenco"/>
        <w:numPr>
          <w:ilvl w:val="0"/>
          <w:numId w:val="2"/>
        </w:numPr>
        <w:ind w:left="360"/>
      </w:pPr>
      <w:r w:rsidRPr="00473BCF">
        <w:rPr>
          <w:b/>
          <w:lang w:val="en-US"/>
        </w:rPr>
        <w:t>JEFFERSON HOPE</w:t>
      </w:r>
      <w:r w:rsidR="00C41805" w:rsidRPr="00473BCF">
        <w:rPr>
          <w:lang w:val="en-US"/>
        </w:rPr>
        <w:t xml:space="preserve">: è l’assassino. </w:t>
      </w:r>
      <w:r w:rsidR="00C41805" w:rsidRPr="00C41805">
        <w:t>Muore in prigione per un aneurisma.</w:t>
      </w:r>
    </w:p>
    <w:p w:rsidR="00C41805" w:rsidRDefault="00473BCF" w:rsidP="00473BCF">
      <w:pPr>
        <w:pStyle w:val="Paragrafoelenco"/>
        <w:numPr>
          <w:ilvl w:val="0"/>
          <w:numId w:val="2"/>
        </w:numPr>
        <w:ind w:left="360"/>
      </w:pPr>
      <w:r w:rsidRPr="00473BCF">
        <w:rPr>
          <w:b/>
        </w:rPr>
        <w:t>DREBBER</w:t>
      </w:r>
      <w:r w:rsidR="00C41805">
        <w:t>: è l’uomo che viene ucciso, avvelenato. Viene ucciso per vendetta: Drebber, infatti, vent’anni prima aveva portato via la fidanzata di Hope (che era stata obbligata a sposarlo ed era poi morta di dolore).</w:t>
      </w:r>
    </w:p>
    <w:p w:rsidR="00C41805" w:rsidRDefault="00473BCF" w:rsidP="00473BCF">
      <w:pPr>
        <w:pStyle w:val="Paragrafoelenco"/>
        <w:numPr>
          <w:ilvl w:val="0"/>
          <w:numId w:val="2"/>
        </w:numPr>
        <w:ind w:left="360"/>
      </w:pPr>
      <w:r w:rsidRPr="00473BCF">
        <w:rPr>
          <w:b/>
        </w:rPr>
        <w:t>STANGERSON</w:t>
      </w:r>
      <w:r w:rsidR="00C41805">
        <w:t>: segretario di Debber, anche lui ucciso da Hope.</w:t>
      </w:r>
    </w:p>
    <w:p w:rsidR="00C41805" w:rsidRDefault="00473BCF" w:rsidP="00473BCF">
      <w:pPr>
        <w:pStyle w:val="Paragrafoelenco"/>
        <w:numPr>
          <w:ilvl w:val="0"/>
          <w:numId w:val="2"/>
        </w:numPr>
        <w:ind w:left="360"/>
      </w:pPr>
      <w:r w:rsidRPr="00473BCF">
        <w:rPr>
          <w:b/>
        </w:rPr>
        <w:t>GREGSON E LESTRADE</w:t>
      </w:r>
      <w:r w:rsidR="00C41805">
        <w:t>: gli ispettori incaricati delle indagini.</w:t>
      </w:r>
    </w:p>
    <w:p w:rsidR="00C41805" w:rsidRDefault="00C41805" w:rsidP="00473BCF"/>
    <w:p w:rsidR="00473BCF" w:rsidRPr="00473BCF" w:rsidRDefault="00473BCF" w:rsidP="00473BCF">
      <w:pPr>
        <w:rPr>
          <w:b/>
          <w:i/>
        </w:rPr>
      </w:pPr>
      <w:r w:rsidRPr="00473BCF">
        <w:rPr>
          <w:b/>
          <w:i/>
        </w:rPr>
        <w:t>Il brano</w:t>
      </w:r>
    </w:p>
    <w:p w:rsidR="00C41805" w:rsidRPr="00C41805" w:rsidRDefault="00C41805" w:rsidP="00473BCF">
      <w:pPr>
        <w:pStyle w:val="Paragrafoelenco"/>
        <w:numPr>
          <w:ilvl w:val="0"/>
          <w:numId w:val="1"/>
        </w:numPr>
      </w:pPr>
      <w:r>
        <w:t>Il brano inizia con la notizia della morte in cella dell’assassino, Hope.</w:t>
      </w:r>
    </w:p>
    <w:p w:rsidR="00C41805" w:rsidRDefault="00C41805" w:rsidP="00473BCF">
      <w:pPr>
        <w:pStyle w:val="Paragrafoelenco"/>
        <w:numPr>
          <w:ilvl w:val="0"/>
          <w:numId w:val="1"/>
        </w:numPr>
      </w:pPr>
      <w:r>
        <w:t>Poi Watson e Sherlock Holmes ritornano con la mente al caso risolto: Holmes spiega a Watson quale procedimento ha seguito per scoprire il colpevole.</w:t>
      </w:r>
    </w:p>
    <w:p w:rsidR="00C41805" w:rsidRDefault="00C41805" w:rsidP="00473BCF">
      <w:pPr>
        <w:pStyle w:val="Paragrafoelenco"/>
        <w:numPr>
          <w:ilvl w:val="0"/>
          <w:numId w:val="1"/>
        </w:numPr>
      </w:pPr>
      <w:r>
        <w:t>Dalla linea 26 alla linea 28: Holmes spiega il suo metodo (</w:t>
      </w:r>
      <w:r w:rsidRPr="00473BCF">
        <w:rPr>
          <w:b/>
        </w:rPr>
        <w:t>ragionamento a ritroso o analitico</w:t>
      </w:r>
      <w:r>
        <w:t xml:space="preserve"> = da un fatto, riuscire a ricavarne le cause, le circostanze che lo hanno provocato).</w:t>
      </w:r>
    </w:p>
    <w:p w:rsidR="00C41805" w:rsidRDefault="00C41805" w:rsidP="00473BCF">
      <w:pPr>
        <w:pStyle w:val="Paragrafoelenco"/>
        <w:numPr>
          <w:ilvl w:val="0"/>
          <w:numId w:val="1"/>
        </w:numPr>
      </w:pPr>
      <w:r>
        <w:t>Holmes poi spiega a Watson come ha raccolto gli indizi e quali siano state le sue deduzioni (ragionamenti):</w:t>
      </w:r>
    </w:p>
    <w:p w:rsidR="00C41805" w:rsidRDefault="00C41805" w:rsidP="00473BCF">
      <w:pPr>
        <w:pStyle w:val="Paragrafoelenco"/>
        <w:numPr>
          <w:ilvl w:val="1"/>
          <w:numId w:val="1"/>
        </w:numPr>
      </w:pPr>
      <w:r>
        <w:t>prima esamina la strada e nota i segni di una carrozza pubblica</w:t>
      </w:r>
    </w:p>
    <w:p w:rsidR="00C41805" w:rsidRDefault="00C41805" w:rsidP="00473BCF">
      <w:pPr>
        <w:pStyle w:val="Paragrafoelenco"/>
        <w:numPr>
          <w:ilvl w:val="1"/>
          <w:numId w:val="1"/>
        </w:numPr>
      </w:pPr>
      <w:r>
        <w:t>poi esamina il sentiero e nota le impronte di due uomini, uno di grande statura (il suo passo è lungo) e uno vestito elegantemente (la forma delle sue scarpe era slanciata ed elegante)</w:t>
      </w:r>
    </w:p>
    <w:p w:rsidR="00C41805" w:rsidRDefault="00C41805" w:rsidP="00473BCF">
      <w:pPr>
        <w:pStyle w:val="Paragrafoelenco"/>
        <w:numPr>
          <w:ilvl w:val="1"/>
          <w:numId w:val="1"/>
        </w:numPr>
      </w:pPr>
      <w:r>
        <w:lastRenderedPageBreak/>
        <w:t xml:space="preserve">quindi esamina il cadavere (è l’uomo vestito elegantemente): </w:t>
      </w:r>
      <w:r w:rsidR="00473BCF">
        <w:t>d</w:t>
      </w:r>
      <w:r>
        <w:t>all’odore delle labbra capisce che ha ingerito un veleno</w:t>
      </w:r>
      <w:r w:rsidR="00473BCF">
        <w:t>.</w:t>
      </w:r>
    </w:p>
    <w:p w:rsidR="00473BCF" w:rsidRDefault="00473BCF" w:rsidP="00473BCF">
      <w:pPr>
        <w:pStyle w:val="Paragrafoelenco"/>
        <w:numPr>
          <w:ilvl w:val="0"/>
          <w:numId w:val="1"/>
        </w:numPr>
      </w:pPr>
      <w:r>
        <w:t>Holmes sospetta poi che si tratti di un omicidio passionale e comincia a indagare su quella pista (manda, ad esempio, un telegramma al capo della polizia per avere notizie del matrimonio di Drebber).</w:t>
      </w:r>
    </w:p>
    <w:p w:rsidR="00473BCF" w:rsidRDefault="00473BCF" w:rsidP="00473BCF">
      <w:pPr>
        <w:pStyle w:val="Paragrafoelenco"/>
        <w:numPr>
          <w:ilvl w:val="0"/>
          <w:numId w:val="1"/>
        </w:numPr>
      </w:pPr>
      <w:r>
        <w:t>A quel punto Holmes capisce chi è l’assassino (Hope) e come trovarlo (tra i cocchieri).</w:t>
      </w:r>
    </w:p>
    <w:p w:rsidR="00473BCF" w:rsidRDefault="00473BCF" w:rsidP="00473BCF">
      <w:pPr>
        <w:pStyle w:val="Paragrafoelenco"/>
        <w:numPr>
          <w:ilvl w:val="0"/>
          <w:numId w:val="1"/>
        </w:numPr>
      </w:pPr>
      <w:r>
        <w:t>Prima che sia catturato, però, Hope riesce ad assassinare anche Stangerson, avvelenandolo: così Holmes entra in possesso anche delle pillole di veleno.</w:t>
      </w:r>
    </w:p>
    <w:p w:rsidR="00473BCF" w:rsidRDefault="00473BCF"/>
    <w:p w:rsidR="00473BCF" w:rsidRPr="00C41805" w:rsidRDefault="00473BCF">
      <w:r w:rsidRPr="00473BCF">
        <w:rPr>
          <w:i/>
          <w:u w:val="single"/>
        </w:rPr>
        <w:t>Per mercoledì</w:t>
      </w:r>
      <w:r>
        <w:t>. Cerca di descrivere sinteticamente il metodo di indagine di Holmes</w:t>
      </w:r>
    </w:p>
    <w:sectPr w:rsidR="00473BCF" w:rsidRPr="00C41805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3A" w:rsidRDefault="00FB083A" w:rsidP="00473BCF">
      <w:pPr>
        <w:spacing w:line="240" w:lineRule="auto"/>
      </w:pPr>
      <w:r>
        <w:separator/>
      </w:r>
    </w:p>
  </w:endnote>
  <w:endnote w:type="continuationSeparator" w:id="0">
    <w:p w:rsidR="00FB083A" w:rsidRDefault="00FB083A" w:rsidP="00473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3A" w:rsidRDefault="00FB083A" w:rsidP="00473BCF">
      <w:pPr>
        <w:spacing w:line="240" w:lineRule="auto"/>
      </w:pPr>
      <w:r>
        <w:separator/>
      </w:r>
    </w:p>
  </w:footnote>
  <w:footnote w:type="continuationSeparator" w:id="0">
    <w:p w:rsidR="00FB083A" w:rsidRDefault="00FB083A" w:rsidP="00473B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CF" w:rsidRPr="00473BCF" w:rsidRDefault="00473BCF" w:rsidP="00473BC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2067732"/>
        <w:docPartObj>
          <w:docPartGallery w:val="Page Numbers (Margins)"/>
          <w:docPartUnique/>
        </w:docPartObj>
      </w:sdtPr>
      <w:sdtContent>
        <w:r w:rsidRPr="00473BCF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473BCF" w:rsidRDefault="00473BC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07C8F" w:rsidRPr="00B07C8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  <w:r>
          <w:rPr>
            <w:i/>
            <w:color w:val="A6A6A6" w:themeColor="background1" w:themeShade="A6"/>
            <w:sz w:val="24"/>
            <w:szCs w:val="24"/>
          </w:rPr>
          <w:t>i</w:t>
        </w:r>
      </w:sdtContent>
    </w:sdt>
    <w:r w:rsidRPr="00473BCF">
      <w:rPr>
        <w:i/>
        <w:color w:val="A6A6A6" w:themeColor="background1" w:themeShade="A6"/>
        <w:sz w:val="24"/>
        <w:szCs w:val="24"/>
      </w:rPr>
      <w:t>taliano</w:t>
    </w:r>
    <w:r>
      <w:rPr>
        <w:i/>
        <w:color w:val="A6A6A6" w:themeColor="background1" w:themeShade="A6"/>
        <w:sz w:val="24"/>
        <w:szCs w:val="24"/>
      </w:rPr>
      <w:t xml:space="preserve"> – Sherlock Holmes</w:t>
    </w:r>
  </w:p>
  <w:p w:rsidR="00473BCF" w:rsidRDefault="00473B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446"/>
    <w:multiLevelType w:val="hybridMultilevel"/>
    <w:tmpl w:val="DC54F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377C80"/>
    <w:multiLevelType w:val="hybridMultilevel"/>
    <w:tmpl w:val="1DC2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1805"/>
    <w:rsid w:val="001E20DB"/>
    <w:rsid w:val="00243BC0"/>
    <w:rsid w:val="002A4784"/>
    <w:rsid w:val="00473BCF"/>
    <w:rsid w:val="00656231"/>
    <w:rsid w:val="007C6C94"/>
    <w:rsid w:val="00B07C8F"/>
    <w:rsid w:val="00C41805"/>
    <w:rsid w:val="00C901D4"/>
    <w:rsid w:val="00F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473B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3B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BC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3B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3BC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BC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473BCF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B70F0"/>
    <w:rsid w:val="00136614"/>
    <w:rsid w:val="005B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2943FE35A734C29B540F84441621967">
    <w:name w:val="B2943FE35A734C29B540F84441621967"/>
    <w:rsid w:val="005B70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2013-10-19T15:58:00Z</dcterms:created>
  <dcterms:modified xsi:type="dcterms:W3CDTF">2013-10-19T15:58:00Z</dcterms:modified>
</cp:coreProperties>
</file>